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1" w:rsidRPr="00BB5EAF" w:rsidRDefault="00BB5EAF" w:rsidP="00BB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AF">
        <w:rPr>
          <w:rFonts w:ascii="Times New Roman" w:hAnsi="Times New Roman" w:cs="Times New Roman"/>
          <w:b/>
          <w:sz w:val="28"/>
          <w:szCs w:val="28"/>
        </w:rPr>
        <w:t>Списък на служителите, неподали декларация по чл. 35 ал. 1 т. 2</w:t>
      </w:r>
    </w:p>
    <w:p w:rsidR="00BB5EAF" w:rsidRDefault="00BB5EAF" w:rsidP="00BB5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EAF" w:rsidRDefault="00BB5EAF" w:rsidP="00BB5E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EAF">
        <w:rPr>
          <w:rFonts w:ascii="Times New Roman" w:hAnsi="Times New Roman" w:cs="Times New Roman"/>
          <w:sz w:val="28"/>
          <w:szCs w:val="28"/>
        </w:rPr>
        <w:t>Калина Лукова Бикова-Божилова</w:t>
      </w:r>
    </w:p>
    <w:p w:rsidR="00BB5EAF" w:rsidRPr="00BB5EAF" w:rsidRDefault="009D6C86" w:rsidP="009D6C8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C86">
        <w:rPr>
          <w:rFonts w:ascii="Times New Roman" w:hAnsi="Times New Roman" w:cs="Times New Roman"/>
          <w:sz w:val="28"/>
          <w:szCs w:val="28"/>
        </w:rPr>
        <w:t>Милена Костадинова К</w:t>
      </w:r>
      <w:bookmarkStart w:id="0" w:name="_GoBack"/>
      <w:bookmarkEnd w:id="0"/>
      <w:r w:rsidRPr="009D6C86">
        <w:rPr>
          <w:rFonts w:ascii="Times New Roman" w:hAnsi="Times New Roman" w:cs="Times New Roman"/>
          <w:sz w:val="28"/>
          <w:szCs w:val="28"/>
        </w:rPr>
        <w:t>уртева</w:t>
      </w:r>
    </w:p>
    <w:sectPr w:rsidR="00BB5EAF" w:rsidRPr="00BB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2843"/>
    <w:multiLevelType w:val="hybridMultilevel"/>
    <w:tmpl w:val="8416E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AF"/>
    <w:rsid w:val="006E53A1"/>
    <w:rsid w:val="009D6C86"/>
    <w:rsid w:val="00B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Пламен Ганчев</dc:creator>
  <cp:lastModifiedBy>Пламен Ганчев</cp:lastModifiedBy>
  <cp:revision>2</cp:revision>
  <dcterms:created xsi:type="dcterms:W3CDTF">2018-08-08T10:53:00Z</dcterms:created>
  <dcterms:modified xsi:type="dcterms:W3CDTF">2018-08-08T10:57:00Z</dcterms:modified>
</cp:coreProperties>
</file>